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E1" w:rsidRDefault="00881C30" w:rsidP="005D3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5D30E1" w:rsidRPr="00BA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E30" w:rsidRPr="00BA4E30">
        <w:rPr>
          <w:rFonts w:ascii="Times New Roman" w:hAnsi="Times New Roman" w:cs="Times New Roman"/>
          <w:sz w:val="24"/>
          <w:szCs w:val="24"/>
        </w:rPr>
        <w:t>к</w:t>
      </w:r>
      <w:r w:rsidR="005D30E1" w:rsidRPr="00BA4E30">
        <w:rPr>
          <w:rFonts w:ascii="Times New Roman" w:hAnsi="Times New Roman" w:cs="Times New Roman"/>
          <w:sz w:val="24"/>
          <w:szCs w:val="24"/>
        </w:rPr>
        <w:t>раевое государственное бюджетное</w:t>
      </w:r>
      <w:r w:rsidR="005D30E1" w:rsidRPr="00BA4E30">
        <w:rPr>
          <w:rFonts w:ascii="Times New Roman" w:hAnsi="Times New Roman" w:cs="Times New Roman"/>
          <w:sz w:val="28"/>
          <w:szCs w:val="28"/>
        </w:rPr>
        <w:t xml:space="preserve"> </w:t>
      </w:r>
      <w:r w:rsidR="005D30E1" w:rsidRPr="00BA4E30">
        <w:rPr>
          <w:rFonts w:ascii="Times New Roman" w:hAnsi="Times New Roman" w:cs="Times New Roman"/>
          <w:sz w:val="24"/>
          <w:szCs w:val="24"/>
        </w:rPr>
        <w:t>специальное (коррекционное) образовательное учрежд</w:t>
      </w:r>
      <w:r w:rsidR="005D30E1" w:rsidRPr="00BA4E30">
        <w:rPr>
          <w:rFonts w:ascii="Times New Roman" w:hAnsi="Times New Roman" w:cs="Times New Roman"/>
          <w:sz w:val="24"/>
          <w:szCs w:val="24"/>
        </w:rPr>
        <w:t>е</w:t>
      </w:r>
      <w:r w:rsidR="005D30E1" w:rsidRPr="00BA4E30">
        <w:rPr>
          <w:rFonts w:ascii="Times New Roman" w:hAnsi="Times New Roman" w:cs="Times New Roman"/>
          <w:sz w:val="24"/>
          <w:szCs w:val="24"/>
        </w:rPr>
        <w:t>ние для обучающихся, воспитанников с ограниченными возможностями здоровья  «Специальная (коррекционная) общеобразовател</w:t>
      </w:r>
      <w:r w:rsidR="005D30E1" w:rsidRPr="00BA4E30">
        <w:rPr>
          <w:rFonts w:ascii="Times New Roman" w:hAnsi="Times New Roman" w:cs="Times New Roman"/>
          <w:sz w:val="24"/>
          <w:szCs w:val="24"/>
        </w:rPr>
        <w:t>ь</w:t>
      </w:r>
      <w:r w:rsidR="005D30E1" w:rsidRPr="00BA4E30">
        <w:rPr>
          <w:rFonts w:ascii="Times New Roman" w:hAnsi="Times New Roman" w:cs="Times New Roman"/>
          <w:sz w:val="24"/>
          <w:szCs w:val="24"/>
        </w:rPr>
        <w:t>ная школа-интернат III, IV вида № 2» (КГБСКОУ СКШИ 3 4 вида 2)</w:t>
      </w:r>
      <w:r w:rsidR="00521D0C" w:rsidRPr="00BA4E30">
        <w:rPr>
          <w:rFonts w:ascii="Times New Roman" w:hAnsi="Times New Roman" w:cs="Times New Roman"/>
          <w:sz w:val="24"/>
          <w:szCs w:val="24"/>
        </w:rPr>
        <w:t xml:space="preserve"> г. Хабаровск</w:t>
      </w:r>
    </w:p>
    <w:p w:rsidR="00821173" w:rsidRPr="00FC145A" w:rsidRDefault="00881C30" w:rsidP="00521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содержания СФГОС</w:t>
      </w:r>
    </w:p>
    <w:tbl>
      <w:tblPr>
        <w:tblStyle w:val="a3"/>
        <w:tblW w:w="5000" w:type="pct"/>
        <w:tblLook w:val="04A0"/>
      </w:tblPr>
      <w:tblGrid>
        <w:gridCol w:w="3227"/>
        <w:gridCol w:w="5781"/>
        <w:gridCol w:w="5778"/>
      </w:tblGrid>
      <w:tr w:rsidR="002931C5" w:rsidRPr="0093089C" w:rsidTr="00EB18D0">
        <w:tc>
          <w:tcPr>
            <w:tcW w:w="1091" w:type="pct"/>
          </w:tcPr>
          <w:p w:rsidR="002931C5" w:rsidRPr="0093089C" w:rsidRDefault="002931C5" w:rsidP="00293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9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претензий к разработчикам</w:t>
            </w:r>
          </w:p>
        </w:tc>
        <w:tc>
          <w:tcPr>
            <w:tcW w:w="1955" w:type="pct"/>
          </w:tcPr>
          <w:p w:rsidR="002931C5" w:rsidRPr="0093089C" w:rsidRDefault="002931C5" w:rsidP="00293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9C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 д</w:t>
            </w:r>
            <w:r w:rsidR="0093089C" w:rsidRPr="0093089C">
              <w:rPr>
                <w:rFonts w:ascii="Times New Roman" w:hAnsi="Times New Roman" w:cs="Times New Roman"/>
                <w:b/>
                <w:sz w:val="28"/>
                <w:szCs w:val="28"/>
              </w:rPr>
              <w:t>ля слабовидящих</w:t>
            </w:r>
          </w:p>
        </w:tc>
        <w:tc>
          <w:tcPr>
            <w:tcW w:w="1954" w:type="pct"/>
          </w:tcPr>
          <w:p w:rsidR="002931C5" w:rsidRPr="0093089C" w:rsidRDefault="0093089C" w:rsidP="00293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9C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 для слепых</w:t>
            </w:r>
          </w:p>
        </w:tc>
      </w:tr>
      <w:tr w:rsidR="002931C5" w:rsidTr="00EB18D0">
        <w:tc>
          <w:tcPr>
            <w:tcW w:w="1091" w:type="pct"/>
          </w:tcPr>
          <w:p w:rsidR="002931C5" w:rsidRPr="00FC145A" w:rsidRDefault="002931C5" w:rsidP="00293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</w:t>
            </w:r>
            <w:r w:rsidRPr="00FC1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лобальные»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татки</w:t>
            </w:r>
          </w:p>
        </w:tc>
        <w:tc>
          <w:tcPr>
            <w:tcW w:w="1955" w:type="pct"/>
          </w:tcPr>
          <w:p w:rsidR="002931C5" w:rsidRDefault="00175200" w:rsidP="00293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16D9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 Стандарта не конкретизированы, что не позволяет определить планируемый результат 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 xml:space="preserve">и критерии для </w:t>
            </w:r>
            <w:r w:rsidR="00316D99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 w:rsidR="00316D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6D99">
              <w:rPr>
                <w:rFonts w:ascii="Times New Roman" w:hAnsi="Times New Roman" w:cs="Times New Roman"/>
                <w:sz w:val="28"/>
                <w:szCs w:val="28"/>
              </w:rPr>
              <w:t xml:space="preserve">ки достижений обучающихся.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200" w:rsidRDefault="00175200" w:rsidP="00D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 xml:space="preserve"> Уход в последнем варианте Стандарта от варианта </w:t>
            </w:r>
            <w:r w:rsidR="00D44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 xml:space="preserve"> (равно как и описание его в о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>дельности) значительно осложнит организ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>цию работы наших учреждений, где данная кат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415B">
              <w:rPr>
                <w:rFonts w:ascii="Times New Roman" w:hAnsi="Times New Roman" w:cs="Times New Roman"/>
                <w:sz w:val="28"/>
                <w:szCs w:val="28"/>
              </w:rPr>
              <w:t xml:space="preserve">гория присутствует. </w:t>
            </w:r>
            <w:r w:rsidR="0031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405" w:rsidRPr="002931C5" w:rsidRDefault="000D4405" w:rsidP="000D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Считаем, что вариант А в условиях массовой школы должен предусматривать реализацию коррекционной программы специалистами (например, школы-интерната 3 4 вида), для чего предусматриваться перевод часов из учреждения в учреждение или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дополнительных часов в школе-интернате для сопровождения данной категории детей из массовой школы.    </w:t>
            </w:r>
          </w:p>
        </w:tc>
        <w:tc>
          <w:tcPr>
            <w:tcW w:w="1954" w:type="pct"/>
          </w:tcPr>
          <w:p w:rsidR="002931C5" w:rsidRDefault="00D4415B" w:rsidP="00D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Целевые ориентиры Стандарта не конкретизированы, что не позволяет определить планируемый результат и критерии для 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достижений обучающихся.  </w:t>
            </w:r>
          </w:p>
          <w:p w:rsidR="000D4405" w:rsidRDefault="000D4405" w:rsidP="000D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Уход в последнем варианте Стандарта от варианта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(равно как и описание его в отдельности) значительно осложнит организацию работы наших учреждений, где данная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гория присутствует.   </w:t>
            </w:r>
          </w:p>
          <w:p w:rsidR="000D4405" w:rsidRPr="002931C5" w:rsidRDefault="000D4405" w:rsidP="00D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Вариант А, который подразумевает 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детей в массовых школах, в Стандарте для данной категории детей не целесообразен. </w:t>
            </w:r>
          </w:p>
        </w:tc>
      </w:tr>
      <w:tr w:rsidR="002931C5" w:rsidTr="00EB18D0">
        <w:tc>
          <w:tcPr>
            <w:tcW w:w="1091" w:type="pct"/>
          </w:tcPr>
          <w:p w:rsidR="002931C5" w:rsidRPr="00FC145A" w:rsidRDefault="002931C5" w:rsidP="00293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5A">
              <w:rPr>
                <w:rFonts w:ascii="Times New Roman" w:hAnsi="Times New Roman" w:cs="Times New Roman"/>
                <w:b/>
                <w:sz w:val="28"/>
                <w:szCs w:val="28"/>
              </w:rPr>
              <w:t>Позиции, в которых необходимо поменять формулировку</w:t>
            </w:r>
          </w:p>
        </w:tc>
        <w:tc>
          <w:tcPr>
            <w:tcW w:w="1955" w:type="pct"/>
          </w:tcPr>
          <w:p w:rsidR="002931C5" w:rsidRPr="002931C5" w:rsidRDefault="000D4405" w:rsidP="00293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«Педагоги … должны иметь высшее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гогическое образование с обязательным прохождением профессиональной переподгото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 (повышения квалификации)» (с. 23)</w:t>
            </w:r>
          </w:p>
        </w:tc>
        <w:tc>
          <w:tcPr>
            <w:tcW w:w="1954" w:type="pct"/>
          </w:tcPr>
          <w:p w:rsidR="000D4405" w:rsidRDefault="000D4405" w:rsidP="000D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«Педагоги … должны иметь высшее педагогическое образование с обязательным прохождением </w:t>
            </w:r>
            <w:r w:rsidRPr="000D440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профессиональной переподго</w:t>
            </w:r>
            <w:r w:rsidRPr="000D44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товки (повышения квалификации)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(с. 23). Обозначены две разные формы дополнительного профессионального образования. Необходима точная формулировка: переподготовка включает в себя целостный курс (от 250 1500 часов), в курсы повышения квалифик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входят и семинары (от 16 часов) до 108-136</w:t>
            </w:r>
          </w:p>
          <w:p w:rsidR="002931C5" w:rsidRDefault="000D4405" w:rsidP="000D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="00AA1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A1E42" w:rsidRPr="002931C5" w:rsidRDefault="00AA1E42" w:rsidP="000D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Насколько корректен п. «Охрана,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остаточного зрения…» в Стандарте для слепых детей?</w:t>
            </w:r>
          </w:p>
        </w:tc>
      </w:tr>
      <w:tr w:rsidR="002931C5" w:rsidTr="00EB18D0">
        <w:tc>
          <w:tcPr>
            <w:tcW w:w="1091" w:type="pct"/>
          </w:tcPr>
          <w:p w:rsidR="002931C5" w:rsidRPr="00FC145A" w:rsidRDefault="002931C5" w:rsidP="00293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Pr="00FC145A">
              <w:rPr>
                <w:rFonts w:ascii="Times New Roman" w:hAnsi="Times New Roman" w:cs="Times New Roman"/>
                <w:b/>
                <w:sz w:val="28"/>
                <w:szCs w:val="28"/>
              </w:rPr>
              <w:t>шибки</w:t>
            </w:r>
          </w:p>
        </w:tc>
        <w:tc>
          <w:tcPr>
            <w:tcW w:w="1955" w:type="pct"/>
          </w:tcPr>
          <w:p w:rsidR="002931C5" w:rsidRPr="002931C5" w:rsidRDefault="002931C5" w:rsidP="00AA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pct"/>
          </w:tcPr>
          <w:p w:rsidR="002931C5" w:rsidRPr="002931C5" w:rsidRDefault="00AA1E42" w:rsidP="0093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 не имеет корректной нумерации позиций: «3. Стандарт является основой…»</w:t>
            </w:r>
          </w:p>
        </w:tc>
      </w:tr>
      <w:tr w:rsidR="00EB18D0" w:rsidTr="00EB18D0">
        <w:tc>
          <w:tcPr>
            <w:tcW w:w="1091" w:type="pct"/>
          </w:tcPr>
          <w:p w:rsidR="00EB18D0" w:rsidRPr="00FC145A" w:rsidRDefault="00EB18D0" w:rsidP="00293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5A">
              <w:rPr>
                <w:rFonts w:ascii="Times New Roman" w:hAnsi="Times New Roman" w:cs="Times New Roman"/>
                <w:b/>
                <w:sz w:val="28"/>
                <w:szCs w:val="28"/>
              </w:rPr>
              <w:t>Просим разъяснить</w:t>
            </w:r>
          </w:p>
        </w:tc>
        <w:tc>
          <w:tcPr>
            <w:tcW w:w="1955" w:type="pct"/>
          </w:tcPr>
          <w:p w:rsidR="00EB18D0" w:rsidRDefault="00AA1E42" w:rsidP="00AA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Стандарте не предлагается 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минимального (стандартного) комплекта кабинетов узких специалистов?</w:t>
            </w:r>
          </w:p>
          <w:p w:rsidR="00BA1254" w:rsidRPr="002931C5" w:rsidRDefault="00BA1254" w:rsidP="00AA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pct"/>
          </w:tcPr>
          <w:p w:rsidR="00EB18D0" w:rsidRDefault="00AA1E42" w:rsidP="0048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Стандарте не предлагается 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минимального (стандартного) комплекта кабинетов узких специалистов?</w:t>
            </w:r>
          </w:p>
          <w:p w:rsidR="004D3606" w:rsidRPr="002931C5" w:rsidRDefault="004D3606" w:rsidP="00485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65 п. «Коррекция недостатков в развитии» – не должен иметь самостоятельную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цию, все указанные овладения и развития относятся изначально к особенностям детей данной категории, что в обязательном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подразумевает работы в целостном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вательном и коррекционном процессе.  </w:t>
            </w:r>
          </w:p>
        </w:tc>
      </w:tr>
      <w:tr w:rsidR="00EB18D0" w:rsidTr="00EB18D0">
        <w:tc>
          <w:tcPr>
            <w:tcW w:w="1091" w:type="pct"/>
          </w:tcPr>
          <w:p w:rsidR="00EB18D0" w:rsidRPr="00FC145A" w:rsidRDefault="00EB18D0" w:rsidP="002931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5A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  <w:tc>
          <w:tcPr>
            <w:tcW w:w="1955" w:type="pct"/>
          </w:tcPr>
          <w:p w:rsidR="00EB18D0" w:rsidRDefault="00AA1E42" w:rsidP="00AA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для 3 и 4 видов практически не имеют различий. Для специально (коррекц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онной) школы-интерната это возможно – там существует единая система работы 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товленные специалисты. Для массовых школ – это неприемлемо.  </w:t>
            </w:r>
          </w:p>
          <w:p w:rsidR="00BA1254" w:rsidRPr="0093089C" w:rsidRDefault="00BA1254" w:rsidP="00AA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Стандарт необходимо внести позиции по работе с родителями и включенности их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разование, развитие и коррекцию детей.</w:t>
            </w:r>
          </w:p>
        </w:tc>
        <w:tc>
          <w:tcPr>
            <w:tcW w:w="1954" w:type="pct"/>
          </w:tcPr>
          <w:p w:rsidR="00EB18D0" w:rsidRDefault="00AA1E42" w:rsidP="00AA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предположение, что предлагаемый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 для предметных областей не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 описанным результатам освоения 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тижениям. </w:t>
            </w:r>
          </w:p>
          <w:p w:rsidR="00BA1254" w:rsidRPr="002931C5" w:rsidRDefault="00BA1254" w:rsidP="00AA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Стандарт необходимо внести позиции по работе с родителями и включенности их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разование, развитие и коррекцию детей.</w:t>
            </w:r>
          </w:p>
        </w:tc>
      </w:tr>
    </w:tbl>
    <w:p w:rsidR="00881C30" w:rsidRDefault="00881C30" w:rsidP="00881C30">
      <w:pPr>
        <w:rPr>
          <w:rFonts w:ascii="Times New Roman" w:hAnsi="Times New Roman" w:cs="Times New Roman"/>
          <w:sz w:val="28"/>
          <w:szCs w:val="28"/>
        </w:rPr>
      </w:pPr>
    </w:p>
    <w:p w:rsidR="00881C30" w:rsidRDefault="00881C30" w:rsidP="0088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360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  июня 2014 г.</w:t>
      </w:r>
    </w:p>
    <w:p w:rsidR="004D3606" w:rsidRDefault="004D3606" w:rsidP="00881C3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4D3606" w:rsidRDefault="004D3606" w:rsidP="00881C3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881C30" w:rsidRDefault="004D3606" w:rsidP="00881C3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881C30">
        <w:rPr>
          <w:rFonts w:ascii="Times New Roman" w:hAnsi="Times New Roman" w:cs="Times New Roman"/>
          <w:sz w:val="28"/>
          <w:szCs w:val="28"/>
        </w:rPr>
        <w:tab/>
      </w:r>
      <w:r w:rsidR="00881C3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81C30">
        <w:rPr>
          <w:rFonts w:ascii="Times New Roman" w:hAnsi="Times New Roman" w:cs="Times New Roman"/>
          <w:sz w:val="28"/>
          <w:szCs w:val="28"/>
        </w:rPr>
        <w:tab/>
      </w:r>
      <w:r w:rsidR="00881C30">
        <w:rPr>
          <w:rFonts w:ascii="Times New Roman" w:hAnsi="Times New Roman" w:cs="Times New Roman"/>
          <w:sz w:val="28"/>
          <w:szCs w:val="28"/>
        </w:rPr>
        <w:tab/>
      </w:r>
      <w:r w:rsidR="00881C30">
        <w:rPr>
          <w:rFonts w:ascii="Times New Roman" w:hAnsi="Times New Roman" w:cs="Times New Roman"/>
          <w:sz w:val="28"/>
          <w:szCs w:val="28"/>
        </w:rPr>
        <w:tab/>
      </w:r>
      <w:r w:rsidR="00881C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Быстрова Наталья Николаевна</w:t>
      </w:r>
    </w:p>
    <w:p w:rsidR="00881C30" w:rsidRPr="00FC145A" w:rsidRDefault="00881C30" w:rsidP="00881C3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81C30" w:rsidRPr="00FC145A" w:rsidSect="00FC145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27" w:rsidRDefault="00E95627" w:rsidP="005A773B">
      <w:pPr>
        <w:spacing w:after="0" w:line="240" w:lineRule="auto"/>
      </w:pPr>
      <w:r>
        <w:separator/>
      </w:r>
    </w:p>
  </w:endnote>
  <w:endnote w:type="continuationSeparator" w:id="1">
    <w:p w:rsidR="00E95627" w:rsidRDefault="00E95627" w:rsidP="005A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27" w:rsidRDefault="00E95627" w:rsidP="005A773B">
      <w:pPr>
        <w:spacing w:after="0" w:line="240" w:lineRule="auto"/>
      </w:pPr>
      <w:r>
        <w:separator/>
      </w:r>
    </w:p>
  </w:footnote>
  <w:footnote w:type="continuationSeparator" w:id="1">
    <w:p w:rsidR="00E95627" w:rsidRDefault="00E95627" w:rsidP="005A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3B" w:rsidRDefault="005A77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E6"/>
    <w:rsid w:val="000D4405"/>
    <w:rsid w:val="00175200"/>
    <w:rsid w:val="002931C5"/>
    <w:rsid w:val="00316D99"/>
    <w:rsid w:val="00325A73"/>
    <w:rsid w:val="003328C5"/>
    <w:rsid w:val="00494136"/>
    <w:rsid w:val="004D3606"/>
    <w:rsid w:val="00521D0C"/>
    <w:rsid w:val="005A773B"/>
    <w:rsid w:val="005D30E1"/>
    <w:rsid w:val="00600DA3"/>
    <w:rsid w:val="00685255"/>
    <w:rsid w:val="00737872"/>
    <w:rsid w:val="00821173"/>
    <w:rsid w:val="00881C30"/>
    <w:rsid w:val="0093089C"/>
    <w:rsid w:val="00976EF0"/>
    <w:rsid w:val="00A52BE6"/>
    <w:rsid w:val="00AA1E42"/>
    <w:rsid w:val="00BA1254"/>
    <w:rsid w:val="00BA4E30"/>
    <w:rsid w:val="00C21DBE"/>
    <w:rsid w:val="00D4415B"/>
    <w:rsid w:val="00E95627"/>
    <w:rsid w:val="00EB18D0"/>
    <w:rsid w:val="00FC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3B"/>
  </w:style>
  <w:style w:type="paragraph" w:styleId="a6">
    <w:name w:val="footer"/>
    <w:basedOn w:val="a"/>
    <w:link w:val="a7"/>
    <w:uiPriority w:val="99"/>
    <w:unhideWhenUsed/>
    <w:rsid w:val="005A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73B"/>
  </w:style>
  <w:style w:type="paragraph" w:styleId="a8">
    <w:name w:val="Balloon Text"/>
    <w:basedOn w:val="a"/>
    <w:link w:val="a9"/>
    <w:uiPriority w:val="99"/>
    <w:semiHidden/>
    <w:unhideWhenUsed/>
    <w:rsid w:val="005A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3B"/>
  </w:style>
  <w:style w:type="paragraph" w:styleId="a6">
    <w:name w:val="footer"/>
    <w:basedOn w:val="a"/>
    <w:link w:val="a7"/>
    <w:uiPriority w:val="99"/>
    <w:unhideWhenUsed/>
    <w:rsid w:val="005A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73B"/>
  </w:style>
  <w:style w:type="paragraph" w:styleId="a8">
    <w:name w:val="Balloon Text"/>
    <w:basedOn w:val="a"/>
    <w:link w:val="a9"/>
    <w:uiPriority w:val="99"/>
    <w:semiHidden/>
    <w:unhideWhenUsed/>
    <w:rsid w:val="005A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User6</cp:lastModifiedBy>
  <cp:revision>16</cp:revision>
  <dcterms:created xsi:type="dcterms:W3CDTF">2014-05-29T06:47:00Z</dcterms:created>
  <dcterms:modified xsi:type="dcterms:W3CDTF">2014-06-18T06:13:00Z</dcterms:modified>
</cp:coreProperties>
</file>